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10684" w14:textId="77777777" w:rsidR="00995F06" w:rsidRPr="00D11E09" w:rsidRDefault="00995F06">
      <w:pPr>
        <w:spacing w:after="240" w:line="240" w:lineRule="auto"/>
        <w:rPr>
          <w:rFonts w:ascii="Montserrat" w:eastAsia="Montserrat" w:hAnsi="Montserrat" w:cs="Montserrat"/>
          <w:b/>
          <w:sz w:val="18"/>
          <w:szCs w:val="18"/>
          <w:highlight w:val="white"/>
        </w:rPr>
      </w:pPr>
    </w:p>
    <w:p w14:paraId="3723E84B" w14:textId="77777777" w:rsidR="00995F06" w:rsidRPr="00D11E09" w:rsidRDefault="00995F06">
      <w:pPr>
        <w:spacing w:after="0" w:line="240" w:lineRule="auto"/>
        <w:jc w:val="center"/>
        <w:rPr>
          <w:b/>
          <w:bCs/>
          <w:sz w:val="23"/>
          <w:szCs w:val="23"/>
          <w:highlight w:val="white"/>
        </w:rPr>
      </w:pPr>
    </w:p>
    <w:p w14:paraId="2A63CD89" w14:textId="2CFCAC9D" w:rsidR="00C612A8" w:rsidRPr="00A66AB1" w:rsidRDefault="00C612A8" w:rsidP="00C612A8">
      <w:pPr>
        <w:spacing w:after="240" w:line="240" w:lineRule="auto"/>
        <w:jc w:val="center"/>
        <w:rPr>
          <w:rFonts w:ascii="Calibri Light" w:hAnsi="Calibri Light" w:cs="Calibri Light"/>
          <w:i/>
          <w:iCs/>
          <w:sz w:val="24"/>
          <w:szCs w:val="24"/>
        </w:rPr>
      </w:pPr>
      <w:r w:rsidRPr="00CE15AA">
        <w:rPr>
          <w:rFonts w:ascii="Calibri Light" w:hAnsi="Calibri Light" w:cs="Calibri Light"/>
          <w:i/>
          <w:iCs/>
          <w:sz w:val="24"/>
          <w:szCs w:val="24"/>
          <w:highlight w:val="white"/>
        </w:rPr>
        <w:t xml:space="preserve">Quarto e ultimo appuntamento del ciclo Future Of nell’ambito del progetto </w:t>
      </w:r>
      <w:r w:rsidR="00E23A54" w:rsidRPr="00A66AB1">
        <w:rPr>
          <w:rFonts w:ascii="Calibri Light" w:hAnsi="Calibri Light" w:cs="Calibri Light"/>
          <w:i/>
          <w:iCs/>
          <w:sz w:val="24"/>
          <w:szCs w:val="24"/>
        </w:rPr>
        <w:t xml:space="preserve">Le </w:t>
      </w:r>
      <w:r w:rsidRPr="00A66AB1">
        <w:rPr>
          <w:rFonts w:ascii="Calibri Light" w:hAnsi="Calibri Light" w:cs="Calibri Light"/>
          <w:i/>
          <w:iCs/>
          <w:sz w:val="24"/>
          <w:szCs w:val="24"/>
        </w:rPr>
        <w:t>Fabbriche Pensanti</w:t>
      </w:r>
    </w:p>
    <w:p w14:paraId="77936646" w14:textId="77777777" w:rsidR="003C2D80" w:rsidRPr="00D11E09" w:rsidRDefault="003C2D80">
      <w:pPr>
        <w:spacing w:after="0" w:line="240" w:lineRule="auto"/>
        <w:jc w:val="center"/>
        <w:rPr>
          <w:rFonts w:ascii="Calibri Light" w:hAnsi="Calibri Light" w:cs="Calibri Light"/>
          <w:b/>
          <w:bCs/>
          <w:sz w:val="31"/>
          <w:szCs w:val="31"/>
          <w:highlight w:val="white"/>
        </w:rPr>
      </w:pPr>
      <w:r w:rsidRPr="00D11E09">
        <w:rPr>
          <w:rFonts w:ascii="Calibri Light" w:hAnsi="Calibri Light" w:cs="Calibri Light"/>
          <w:b/>
          <w:bCs/>
          <w:sz w:val="31"/>
          <w:szCs w:val="31"/>
          <w:highlight w:val="white"/>
        </w:rPr>
        <w:t>A MAGNETTI BUILDING VA IN SCENA L’EDILIZIA SOSTENIBILE DEL FUTURO</w:t>
      </w:r>
    </w:p>
    <w:p w14:paraId="3F8F28CD" w14:textId="2BD42101" w:rsidR="003C2D80" w:rsidRPr="00D11E09" w:rsidRDefault="003C2D80" w:rsidP="003C2D80">
      <w:pPr>
        <w:spacing w:after="240" w:line="240" w:lineRule="auto"/>
        <w:jc w:val="center"/>
        <w:rPr>
          <w:rFonts w:ascii="Calibri Light" w:hAnsi="Calibri Light" w:cs="Calibri Light"/>
          <w:b/>
          <w:bCs/>
          <w:sz w:val="23"/>
          <w:szCs w:val="23"/>
          <w:highlight w:val="white"/>
        </w:rPr>
      </w:pPr>
      <w:r w:rsidRPr="00D11E09">
        <w:rPr>
          <w:rFonts w:ascii="Calibri Light" w:hAnsi="Calibri Light" w:cs="Calibri Light"/>
          <w:b/>
          <w:bCs/>
          <w:sz w:val="23"/>
          <w:szCs w:val="23"/>
          <w:highlight w:val="white"/>
        </w:rPr>
        <w:t>Tra i protagonisti l’ingegnere e filantropa Am</w:t>
      </w:r>
      <w:r w:rsidR="001E7AC3">
        <w:rPr>
          <w:rFonts w:ascii="Calibri Light" w:hAnsi="Calibri Light" w:cs="Calibri Light"/>
          <w:b/>
          <w:bCs/>
          <w:sz w:val="23"/>
          <w:szCs w:val="23"/>
          <w:highlight w:val="white"/>
        </w:rPr>
        <w:t>a</w:t>
      </w:r>
      <w:r w:rsidRPr="00D11E09">
        <w:rPr>
          <w:rFonts w:ascii="Calibri Light" w:hAnsi="Calibri Light" w:cs="Calibri Light"/>
          <w:b/>
          <w:bCs/>
          <w:sz w:val="23"/>
          <w:szCs w:val="23"/>
          <w:highlight w:val="white"/>
        </w:rPr>
        <w:t>lia Ercol</w:t>
      </w:r>
      <w:r w:rsidR="00D907D9">
        <w:rPr>
          <w:rFonts w:ascii="Calibri Light" w:hAnsi="Calibri Light" w:cs="Calibri Light"/>
          <w:b/>
          <w:bCs/>
          <w:sz w:val="23"/>
          <w:szCs w:val="23"/>
          <w:highlight w:val="white"/>
        </w:rPr>
        <w:t>i</w:t>
      </w:r>
      <w:r w:rsidRPr="00D11E09">
        <w:rPr>
          <w:rFonts w:ascii="Calibri Light" w:hAnsi="Calibri Light" w:cs="Calibri Light"/>
          <w:b/>
          <w:bCs/>
          <w:sz w:val="23"/>
          <w:szCs w:val="23"/>
          <w:highlight w:val="white"/>
        </w:rPr>
        <w:t xml:space="preserve"> Finzi e i titolari dello studio Fabrica.eu</w:t>
      </w:r>
    </w:p>
    <w:p w14:paraId="721D1A4F" w14:textId="20D1CEFC" w:rsidR="00C53716" w:rsidRPr="00D11E09" w:rsidRDefault="00A92B9E" w:rsidP="009F4A18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highlight w:val="white"/>
        </w:rPr>
      </w:pPr>
      <w:r w:rsidRPr="00D11E09">
        <w:rPr>
          <w:rFonts w:ascii="Calibri Light" w:hAnsi="Calibri Light" w:cs="Calibri Light"/>
          <w:b/>
          <w:bCs/>
          <w:highlight w:val="white"/>
        </w:rPr>
        <w:t>Carvico (Bergamo)</w:t>
      </w:r>
      <w:r w:rsidR="00CE15AA">
        <w:rPr>
          <w:rFonts w:ascii="Calibri Light" w:hAnsi="Calibri Light" w:cs="Calibri Light"/>
          <w:b/>
          <w:bCs/>
          <w:highlight w:val="white"/>
        </w:rPr>
        <w:t xml:space="preserve"> 14 novembre 2023</w:t>
      </w:r>
      <w:r w:rsidRPr="00D11E09">
        <w:rPr>
          <w:rFonts w:ascii="Calibri Light" w:hAnsi="Calibri Light" w:cs="Calibri Light"/>
          <w:b/>
          <w:bCs/>
          <w:highlight w:val="white"/>
        </w:rPr>
        <w:t>.</w:t>
      </w:r>
      <w:r w:rsidR="00C53716" w:rsidRPr="00D11E09">
        <w:rPr>
          <w:rFonts w:ascii="Calibri Light" w:hAnsi="Calibri Light" w:cs="Calibri Light"/>
          <w:highlight w:val="white"/>
        </w:rPr>
        <w:t xml:space="preserve">  Il settore dell’edilizia ha da sempre un grandissimo impatto ambientale: secondo il 2022 Global Status Report for Buildings and Construction, causa il 37% delle emissioni di anidride carbonica globali ed è responsabile di oltre il 34% della domanda di energia a livello globale. Una inversione di rotta è necessaria e le aziende e i pro</w:t>
      </w:r>
      <w:r w:rsidR="00C612A8" w:rsidRPr="00D11E09">
        <w:rPr>
          <w:rFonts w:ascii="Calibri Light" w:hAnsi="Calibri Light" w:cs="Calibri Light"/>
          <w:highlight w:val="white"/>
        </w:rPr>
        <w:t>f</w:t>
      </w:r>
      <w:r w:rsidR="00C53716" w:rsidRPr="00D11E09">
        <w:rPr>
          <w:rFonts w:ascii="Calibri Light" w:hAnsi="Calibri Light" w:cs="Calibri Light"/>
          <w:highlight w:val="white"/>
        </w:rPr>
        <w:t>essionisti del comparto sono oggi impegnati nell’individua</w:t>
      </w:r>
      <w:r w:rsidR="00C612A8" w:rsidRPr="00D11E09">
        <w:rPr>
          <w:rFonts w:ascii="Calibri Light" w:hAnsi="Calibri Light" w:cs="Calibri Light"/>
          <w:highlight w:val="white"/>
        </w:rPr>
        <w:t>re</w:t>
      </w:r>
      <w:r w:rsidR="00C53716" w:rsidRPr="00D11E09">
        <w:rPr>
          <w:rFonts w:ascii="Calibri Light" w:hAnsi="Calibri Light" w:cs="Calibri Light"/>
          <w:highlight w:val="white"/>
        </w:rPr>
        <w:t xml:space="preserve"> nuove modalità di </w:t>
      </w:r>
      <w:r w:rsidR="00C53716" w:rsidRPr="00CE15AA">
        <w:rPr>
          <w:rFonts w:ascii="Calibri Light" w:hAnsi="Calibri Light" w:cs="Calibri Light"/>
        </w:rPr>
        <w:t xml:space="preserve">costruzione, in </w:t>
      </w:r>
      <w:bookmarkStart w:id="0" w:name="_GoBack"/>
      <w:bookmarkEnd w:id="0"/>
      <w:r w:rsidR="00C53716" w:rsidRPr="00CE15AA">
        <w:rPr>
          <w:rFonts w:ascii="Calibri Light" w:hAnsi="Calibri Light" w:cs="Calibri Light"/>
        </w:rPr>
        <w:t>grado di tener conto fin dalle prime fasi del progetto, del</w:t>
      </w:r>
      <w:r w:rsidR="00CE15AA" w:rsidRPr="00CE15AA">
        <w:rPr>
          <w:rFonts w:ascii="Calibri Light" w:hAnsi="Calibri Light" w:cs="Calibri Light"/>
        </w:rPr>
        <w:t>l’uso di</w:t>
      </w:r>
      <w:r w:rsidR="00C53716" w:rsidRPr="00CE15AA">
        <w:rPr>
          <w:rFonts w:ascii="Calibri Light" w:hAnsi="Calibri Light" w:cs="Calibri Light"/>
        </w:rPr>
        <w:t xml:space="preserve"> risorse naturali </w:t>
      </w:r>
      <w:r w:rsidR="00CE15AA" w:rsidRPr="00CE15AA">
        <w:rPr>
          <w:rFonts w:ascii="Calibri Light" w:hAnsi="Calibri Light" w:cs="Calibri Light"/>
        </w:rPr>
        <w:t xml:space="preserve">limitate </w:t>
      </w:r>
      <w:r w:rsidR="00C53716" w:rsidRPr="00CE15AA">
        <w:rPr>
          <w:rFonts w:ascii="Calibri Light" w:hAnsi="Calibri Light" w:cs="Calibri Light"/>
        </w:rPr>
        <w:t>e dell</w:t>
      </w:r>
      <w:r w:rsidR="00CE15AA" w:rsidRPr="00CE15AA">
        <w:rPr>
          <w:rFonts w:ascii="Calibri Light" w:hAnsi="Calibri Light" w:cs="Calibri Light"/>
        </w:rPr>
        <w:t xml:space="preserve">’impatto </w:t>
      </w:r>
      <w:proofErr w:type="spellStart"/>
      <w:r w:rsidR="00CE15AA" w:rsidRPr="00CE15AA">
        <w:rPr>
          <w:rFonts w:ascii="Calibri Light" w:hAnsi="Calibri Light" w:cs="Calibri Light"/>
        </w:rPr>
        <w:t>sull</w:t>
      </w:r>
      <w:proofErr w:type="spellEnd"/>
      <w:r w:rsidR="00CE15AA" w:rsidRPr="00CE15AA">
        <w:rPr>
          <w:rFonts w:ascii="Calibri Light" w:hAnsi="Calibri Light" w:cs="Calibri Light"/>
        </w:rPr>
        <w:t xml:space="preserve"> </w:t>
      </w:r>
      <w:r w:rsidR="00C53716" w:rsidRPr="00CE15AA">
        <w:rPr>
          <w:rFonts w:ascii="Calibri Light" w:hAnsi="Calibri Light" w:cs="Calibri Light"/>
        </w:rPr>
        <w:t xml:space="preserve">ambiente circostante, </w:t>
      </w:r>
      <w:r w:rsidR="00C53716" w:rsidRPr="00D11E09">
        <w:rPr>
          <w:rFonts w:ascii="Calibri Light" w:hAnsi="Calibri Light" w:cs="Calibri Light"/>
          <w:highlight w:val="white"/>
        </w:rPr>
        <w:t xml:space="preserve">anche attraverso l’adozione di </w:t>
      </w:r>
      <w:proofErr w:type="gramStart"/>
      <w:r w:rsidR="00C53716" w:rsidRPr="00D11E09">
        <w:rPr>
          <w:rFonts w:ascii="Calibri Light" w:hAnsi="Calibri Light" w:cs="Calibri Light"/>
          <w:highlight w:val="white"/>
        </w:rPr>
        <w:t xml:space="preserve">approcci </w:t>
      </w:r>
      <w:r w:rsidR="003C2D80" w:rsidRPr="00D11E09">
        <w:rPr>
          <w:rFonts w:ascii="Calibri Light" w:hAnsi="Calibri Light" w:cs="Calibri Light"/>
          <w:highlight w:val="white"/>
        </w:rPr>
        <w:t xml:space="preserve"> e</w:t>
      </w:r>
      <w:proofErr w:type="gramEnd"/>
      <w:r w:rsidR="003C2D80" w:rsidRPr="00D11E09">
        <w:rPr>
          <w:rFonts w:ascii="Calibri Light" w:hAnsi="Calibri Light" w:cs="Calibri Light"/>
          <w:highlight w:val="white"/>
        </w:rPr>
        <w:t xml:space="preserve"> soluzioni </w:t>
      </w:r>
      <w:r w:rsidR="00D530A2" w:rsidRPr="00D11E09">
        <w:rPr>
          <w:rFonts w:ascii="Calibri Light" w:hAnsi="Calibri Light" w:cs="Calibri Light"/>
          <w:highlight w:val="white"/>
        </w:rPr>
        <w:t xml:space="preserve">rivoluzionari. </w:t>
      </w:r>
    </w:p>
    <w:p w14:paraId="618740BC" w14:textId="77777777" w:rsidR="003E2352" w:rsidRPr="00D11E09" w:rsidRDefault="003E2352" w:rsidP="00CC326B">
      <w:pPr>
        <w:pStyle w:val="NormaleWeb"/>
        <w:spacing w:before="0" w:beforeAutospacing="0" w:after="0" w:afterAutospacing="0"/>
        <w:textAlignment w:val="baseline"/>
        <w:rPr>
          <w:rFonts w:ascii="Calibri Light" w:hAnsi="Calibri Light" w:cs="Calibri Light"/>
          <w:highlight w:val="white"/>
        </w:rPr>
      </w:pPr>
    </w:p>
    <w:p w14:paraId="1CCB45D7" w14:textId="2529EE95" w:rsidR="009F4A18" w:rsidRPr="00D11E09" w:rsidRDefault="00C612A8" w:rsidP="00C612A8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highlight w:val="white"/>
        </w:rPr>
      </w:pPr>
      <w:r w:rsidRPr="00D11E09">
        <w:rPr>
          <w:rFonts w:ascii="Calibri Light" w:hAnsi="Calibri Light" w:cs="Calibri Light"/>
          <w:highlight w:val="white"/>
        </w:rPr>
        <w:t>È</w:t>
      </w:r>
      <w:r w:rsidR="009F4A18" w:rsidRPr="00D11E09">
        <w:rPr>
          <w:rFonts w:ascii="Calibri Light" w:hAnsi="Calibri Light" w:cs="Calibri Light"/>
          <w:highlight w:val="white"/>
        </w:rPr>
        <w:t xml:space="preserve"> questo il tema </w:t>
      </w:r>
      <w:r w:rsidR="00D530A2" w:rsidRPr="00D11E09">
        <w:rPr>
          <w:rFonts w:ascii="Calibri Light" w:hAnsi="Calibri Light" w:cs="Calibri Light"/>
          <w:highlight w:val="white"/>
        </w:rPr>
        <w:t xml:space="preserve">approfondito </w:t>
      </w:r>
      <w:r w:rsidR="009F4A18" w:rsidRPr="00D11E09">
        <w:rPr>
          <w:rFonts w:ascii="Calibri Light" w:hAnsi="Calibri Light" w:cs="Calibri Light"/>
          <w:highlight w:val="white"/>
        </w:rPr>
        <w:t>nel corso de</w:t>
      </w:r>
      <w:r w:rsidR="003E2352" w:rsidRPr="00D11E09">
        <w:rPr>
          <w:rFonts w:ascii="Calibri Light" w:hAnsi="Calibri Light" w:cs="Calibri Light"/>
          <w:highlight w:val="white"/>
        </w:rPr>
        <w:t xml:space="preserve">l quarto e ultimo appuntamento </w:t>
      </w:r>
      <w:r w:rsidR="00CE15AA">
        <w:rPr>
          <w:rFonts w:ascii="Calibri Light" w:hAnsi="Calibri Light" w:cs="Calibri Light"/>
          <w:highlight w:val="white"/>
        </w:rPr>
        <w:t xml:space="preserve">che si è tenuto oggi pomeriggio, nella sede di Magnetti Building di Carvico (Bergamo), </w:t>
      </w:r>
      <w:r w:rsidR="003E2352" w:rsidRPr="00D11E09">
        <w:rPr>
          <w:rFonts w:ascii="Calibri Light" w:hAnsi="Calibri Light" w:cs="Calibri Light"/>
          <w:highlight w:val="white"/>
        </w:rPr>
        <w:t>del ciclo di talk “Future Of” del progetto “Le fabbriche pensanti</w:t>
      </w:r>
      <w:r w:rsidRPr="00D11E09">
        <w:rPr>
          <w:rFonts w:ascii="Calibri Light" w:hAnsi="Calibri Light" w:cs="Calibri Light"/>
          <w:highlight w:val="white"/>
        </w:rPr>
        <w:t xml:space="preserve"> </w:t>
      </w:r>
      <w:r w:rsidR="003E2352" w:rsidRPr="00D11E09">
        <w:rPr>
          <w:rFonts w:ascii="Calibri Light" w:hAnsi="Calibri Light" w:cs="Calibri Light"/>
          <w:highlight w:val="white"/>
        </w:rPr>
        <w:t>- Storie di Compassi d’Oro da bergamo a Brescia”</w:t>
      </w:r>
      <w:r w:rsidR="009F4A18" w:rsidRPr="00D11E09">
        <w:rPr>
          <w:rFonts w:ascii="Calibri Light" w:hAnsi="Calibri Light" w:cs="Calibri Light"/>
          <w:highlight w:val="white"/>
        </w:rPr>
        <w:t xml:space="preserve">, </w:t>
      </w:r>
      <w:r w:rsidR="00D530A2" w:rsidRPr="00D11E09">
        <w:rPr>
          <w:rFonts w:ascii="Calibri Light" w:hAnsi="Calibri Light" w:cs="Calibri Light"/>
        </w:rPr>
        <w:t xml:space="preserve">gli </w:t>
      </w:r>
      <w:r w:rsidR="0081313C" w:rsidRPr="00D11E09">
        <w:rPr>
          <w:rFonts w:ascii="Calibri Light" w:hAnsi="Calibri Light" w:cs="Calibri Light"/>
        </w:rPr>
        <w:t xml:space="preserve">eventi </w:t>
      </w:r>
      <w:r w:rsidR="0081313C" w:rsidRPr="00A66AB1">
        <w:rPr>
          <w:rFonts w:ascii="Calibri Light" w:hAnsi="Calibri Light" w:cs="Calibri Light"/>
          <w:shd w:val="clear" w:color="auto" w:fill="FFFFFF"/>
        </w:rPr>
        <w:t xml:space="preserve">ideati </w:t>
      </w:r>
      <w:r w:rsidR="00E23A54" w:rsidRPr="00A66AB1">
        <w:rPr>
          <w:rFonts w:ascii="Calibri Light" w:hAnsi="Calibri Light" w:cs="Calibri Light"/>
          <w:shd w:val="clear" w:color="auto" w:fill="FFFFFF"/>
        </w:rPr>
        <w:t xml:space="preserve">da Dimore Design </w:t>
      </w:r>
      <w:r w:rsidR="0081313C" w:rsidRPr="00A66AB1">
        <w:rPr>
          <w:rFonts w:ascii="Calibri Light" w:hAnsi="Calibri Light" w:cs="Calibri Light"/>
          <w:shd w:val="clear" w:color="auto" w:fill="FFFFFF"/>
        </w:rPr>
        <w:t xml:space="preserve">per Bergamo Brescia Capitale Italiana della Cultura, </w:t>
      </w:r>
      <w:r w:rsidR="00D530A2" w:rsidRPr="00A66AB1">
        <w:rPr>
          <w:rFonts w:ascii="Calibri Light" w:hAnsi="Calibri Light" w:cs="Calibri Light"/>
          <w:shd w:val="clear" w:color="auto" w:fill="FFFFFF"/>
        </w:rPr>
        <w:t xml:space="preserve">per </w:t>
      </w:r>
      <w:r w:rsidR="0081313C" w:rsidRPr="00A66AB1">
        <w:rPr>
          <w:rFonts w:ascii="Calibri Light" w:hAnsi="Calibri Light" w:cs="Calibri Light"/>
          <w:shd w:val="clear" w:color="auto" w:fill="FFFFFF"/>
        </w:rPr>
        <w:t xml:space="preserve">sottolineare </w:t>
      </w:r>
      <w:r w:rsidR="00D530A2" w:rsidRPr="00A66AB1">
        <w:rPr>
          <w:rFonts w:ascii="Calibri Light" w:hAnsi="Calibri Light" w:cs="Calibri Light"/>
          <w:shd w:val="clear" w:color="auto" w:fill="FFFFFF"/>
        </w:rPr>
        <w:t xml:space="preserve">l’incredibile </w:t>
      </w:r>
      <w:r w:rsidR="0081313C" w:rsidRPr="00A66AB1">
        <w:rPr>
          <w:rFonts w:ascii="Calibri Light" w:hAnsi="Calibri Light" w:cs="Calibri Light"/>
          <w:shd w:val="clear" w:color="auto" w:fill="FFFFFF"/>
        </w:rPr>
        <w:t>vocazione innovativa di un territorio che può vantare la più alta concentrazione di Compasso d’Oro</w:t>
      </w:r>
      <w:r w:rsidR="0081313C" w:rsidRPr="00D11E09">
        <w:rPr>
          <w:rFonts w:ascii="Calibri Light" w:hAnsi="Calibri Light" w:cs="Calibri Light"/>
          <w:shd w:val="clear" w:color="auto" w:fill="FFFFFF"/>
        </w:rPr>
        <w:t xml:space="preserve"> </w:t>
      </w:r>
      <w:r w:rsidR="00D530A2" w:rsidRPr="00D11E09">
        <w:rPr>
          <w:rFonts w:ascii="Calibri Light" w:hAnsi="Calibri Light" w:cs="Calibri Light"/>
          <w:shd w:val="clear" w:color="auto" w:fill="FFFFFF"/>
        </w:rPr>
        <w:t>d’</w:t>
      </w:r>
      <w:r w:rsidR="0081313C" w:rsidRPr="00D11E09">
        <w:rPr>
          <w:rFonts w:ascii="Calibri Light" w:hAnsi="Calibri Light" w:cs="Calibri Light"/>
          <w:shd w:val="clear" w:color="auto" w:fill="FFFFFF"/>
        </w:rPr>
        <w:t xml:space="preserve">Italia. </w:t>
      </w:r>
    </w:p>
    <w:p w14:paraId="3D42FEE8" w14:textId="77777777" w:rsidR="009F4A18" w:rsidRPr="00D11E09" w:rsidRDefault="009F4A18" w:rsidP="00CC326B">
      <w:pPr>
        <w:pStyle w:val="NormaleWeb"/>
        <w:spacing w:before="0" w:beforeAutospacing="0" w:after="0" w:afterAutospacing="0"/>
        <w:textAlignment w:val="baseline"/>
        <w:rPr>
          <w:rFonts w:ascii="Calibri Light" w:hAnsi="Calibri Light" w:cs="Calibri Light"/>
          <w:highlight w:val="white"/>
        </w:rPr>
      </w:pPr>
    </w:p>
    <w:p w14:paraId="4E39CDCB" w14:textId="172AE7DB" w:rsidR="009F4A18" w:rsidRPr="00D11E09" w:rsidRDefault="009F4A18" w:rsidP="009F4A18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  <w:highlight w:val="white"/>
        </w:rPr>
      </w:pPr>
      <w:r w:rsidRPr="00D11E09">
        <w:rPr>
          <w:rFonts w:ascii="Calibri Light" w:hAnsi="Calibri Light" w:cs="Calibri Light"/>
          <w:sz w:val="24"/>
          <w:szCs w:val="24"/>
          <w:highlight w:val="white"/>
        </w:rPr>
        <w:t>D</w:t>
      </w:r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opo aver indagato il design come </w:t>
      </w:r>
      <w:proofErr w:type="spellStart"/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>mestriere</w:t>
      </w:r>
      <w:proofErr w:type="spellEnd"/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 collettivo, il ruolo centrale del design nei contesti industriali ed esplorato le frontiere professionali future, l’ultimo </w:t>
      </w:r>
      <w:r w:rsidR="00C612A8" w:rsidRPr="00D11E09">
        <w:rPr>
          <w:rFonts w:ascii="Calibri Light" w:hAnsi="Calibri Light" w:cs="Calibri Light"/>
          <w:sz w:val="24"/>
          <w:szCs w:val="24"/>
          <w:highlight w:val="white"/>
        </w:rPr>
        <w:t>incontro</w:t>
      </w:r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sulla </w:t>
      </w:r>
      <w:proofErr w:type="spellStart"/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>sosteniblità</w:t>
      </w:r>
      <w:proofErr w:type="spellEnd"/>
      <w:r w:rsidR="003E235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 e l’innovazione da un punto di vista progettuale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, si è tenuto proprio in Magnetti Building, </w:t>
      </w:r>
      <w:r w:rsidRPr="00D11E09">
        <w:rPr>
          <w:rFonts w:ascii="Calibri Light" w:hAnsi="Calibri Light" w:cs="Calibri Light"/>
          <w:sz w:val="24"/>
          <w:szCs w:val="24"/>
        </w:rPr>
        <w:t>l</w:t>
      </w:r>
      <w:r w:rsidR="00CE15AA">
        <w:rPr>
          <w:rFonts w:ascii="Calibri Light" w:hAnsi="Calibri Light" w:cs="Calibri Light"/>
          <w:sz w:val="24"/>
          <w:szCs w:val="24"/>
        </w:rPr>
        <w:t xml:space="preserve">a storica </w:t>
      </w:r>
      <w:r w:rsidRPr="00D11E09">
        <w:rPr>
          <w:rFonts w:ascii="Calibri Light" w:hAnsi="Calibri Light" w:cs="Calibri Light"/>
          <w:sz w:val="24"/>
          <w:szCs w:val="24"/>
        </w:rPr>
        <w:t xml:space="preserve">azienda di Carvico (Bergamo) </w:t>
      </w:r>
      <w:r w:rsidR="00C612A8" w:rsidRPr="00D11E09">
        <w:rPr>
          <w:rFonts w:ascii="Calibri Light" w:hAnsi="Calibri Light" w:cs="Calibri Light"/>
          <w:sz w:val="24"/>
          <w:szCs w:val="24"/>
        </w:rPr>
        <w:t>de</w:t>
      </w:r>
      <w:r w:rsidRPr="00D11E09">
        <w:rPr>
          <w:rFonts w:ascii="Calibri Light" w:hAnsi="Calibri Light" w:cs="Calibri Light"/>
          <w:sz w:val="24"/>
          <w:szCs w:val="24"/>
        </w:rPr>
        <w:t xml:space="preserve">l Gruppo Grigolin, </w:t>
      </w:r>
      <w:proofErr w:type="spellStart"/>
      <w:r w:rsidR="00E23A54" w:rsidRPr="00A66AB1">
        <w:rPr>
          <w:rFonts w:ascii="Calibri Light" w:hAnsi="Calibri Light" w:cs="Calibri Light"/>
          <w:sz w:val="24"/>
          <w:szCs w:val="24"/>
        </w:rPr>
        <w:t>Main</w:t>
      </w:r>
      <w:proofErr w:type="spellEnd"/>
      <w:r w:rsidR="00E23A54" w:rsidRPr="00A66AB1">
        <w:rPr>
          <w:rFonts w:ascii="Calibri Light" w:hAnsi="Calibri Light" w:cs="Calibri Light"/>
          <w:sz w:val="24"/>
          <w:szCs w:val="24"/>
        </w:rPr>
        <w:t xml:space="preserve"> Partner del progetto, </w:t>
      </w:r>
      <w:r w:rsidRPr="00A66AB1">
        <w:rPr>
          <w:rFonts w:ascii="Calibri Light" w:hAnsi="Calibri Light" w:cs="Calibri Light"/>
          <w:sz w:val="24"/>
          <w:szCs w:val="24"/>
        </w:rPr>
        <w:t xml:space="preserve">attiva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nel settore dell’edilizia e specializzata nella costruzione di fabbricati industriali prefiniti in calcestruzzo, </w:t>
      </w:r>
      <w:r w:rsidR="00D530A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realtà </w:t>
      </w:r>
      <w:r w:rsidR="00C612A8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oggi </w:t>
      </w:r>
      <w:r w:rsidR="00D530A2"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all’avanguardia nell’individuazione di soluzioni efficaci per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la riduzione del proprio impatto ambientale e </w:t>
      </w:r>
      <w:r w:rsidR="00C612A8" w:rsidRPr="00D11E09">
        <w:rPr>
          <w:rFonts w:ascii="Calibri Light" w:hAnsi="Calibri Light" w:cs="Calibri Light"/>
          <w:sz w:val="24"/>
          <w:szCs w:val="24"/>
          <w:highlight w:val="white"/>
        </w:rPr>
        <w:t>dell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>o sviluppo di pratiche di business sostenibili.</w:t>
      </w:r>
    </w:p>
    <w:p w14:paraId="1A98B17A" w14:textId="660A1CB8" w:rsidR="0081313C" w:rsidRPr="00D11E09" w:rsidRDefault="009F4A18" w:rsidP="0081313C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Magnetti </w:t>
      </w:r>
      <w:r w:rsidR="000737E4">
        <w:rPr>
          <w:rFonts w:ascii="Calibri Light" w:hAnsi="Calibri Light" w:cs="Calibri Light"/>
          <w:sz w:val="24"/>
          <w:szCs w:val="24"/>
          <w:highlight w:val="white"/>
        </w:rPr>
        <w:t xml:space="preserve">Building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>adotta da anni un modello di</w:t>
      </w:r>
      <w:r w:rsidRPr="00D11E09">
        <w:rPr>
          <w:rFonts w:ascii="Calibri Light" w:hAnsi="Calibri Light" w:cs="Calibri Light"/>
          <w:sz w:val="24"/>
          <w:szCs w:val="24"/>
        </w:rPr>
        <w:t xml:space="preserve"> “fabbrica a ciclo chiuso “: grazie a un impianto di riciclaggio all’avanguardia, raccoglie infatti gli scarti di calcestruzzo che riutilizza direttamente nello stabilimento per nuove produzioni. L’obiettivo è dunque una edificazione “a spreco zero”, anche attraverso costanti investimenti in ricerca e sviluppo (che hanno portato recentemente all’ottenimento di ben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>otto certificazioni EPD</w:t>
      </w:r>
      <w:r w:rsidR="0093244D">
        <w:rPr>
          <w:rFonts w:ascii="Calibri Light" w:hAnsi="Calibri Light" w:cs="Calibri Light"/>
          <w:sz w:val="24"/>
          <w:szCs w:val="24"/>
          <w:highlight w:val="white"/>
        </w:rPr>
        <w:t xml:space="preserve"> </w:t>
      </w:r>
      <w:r w:rsidRPr="00D11E09">
        <w:rPr>
          <w:rFonts w:ascii="Calibri Light" w:hAnsi="Calibri Light" w:cs="Calibri Light"/>
          <w:sz w:val="24"/>
          <w:szCs w:val="24"/>
          <w:highlight w:val="white"/>
        </w:rPr>
        <w:t xml:space="preserve">- Environmental Product </w:t>
      </w:r>
      <w:proofErr w:type="spellStart"/>
      <w:r w:rsidRPr="00D11E09">
        <w:rPr>
          <w:rFonts w:ascii="Calibri Light" w:hAnsi="Calibri Light" w:cs="Calibri Light"/>
          <w:sz w:val="24"/>
          <w:szCs w:val="24"/>
          <w:highlight w:val="white"/>
        </w:rPr>
        <w:t>Declaration</w:t>
      </w:r>
      <w:proofErr w:type="spellEnd"/>
      <w:r w:rsidRPr="00D11E09">
        <w:rPr>
          <w:rFonts w:ascii="Calibri Light" w:hAnsi="Calibri Light" w:cs="Calibri Light"/>
          <w:sz w:val="24"/>
          <w:szCs w:val="24"/>
        </w:rPr>
        <w:t>, tra le prime realtà del comparto in Italia) per ottenere prestazioni energetiche e strutturali estremamente efficienti, in media fino al 50% superiori rispetto ai valori standard di riferimento e che rispettano il protocollo LEED.</w:t>
      </w:r>
    </w:p>
    <w:p w14:paraId="6EDD48CB" w14:textId="44A4B070" w:rsidR="0081313C" w:rsidRPr="00D11E09" w:rsidRDefault="00437671" w:rsidP="0081313C">
      <w:pPr>
        <w:spacing w:after="240" w:line="240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Protagonisti dell’evento 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>Am</w:t>
      </w:r>
      <w:r w:rsidR="00BA57B0">
        <w:rPr>
          <w:rFonts w:ascii="Calibri Light" w:eastAsia="Times New Roman" w:hAnsi="Calibri Light" w:cs="Calibri Light"/>
          <w:sz w:val="24"/>
          <w:szCs w:val="24"/>
        </w:rPr>
        <w:t>a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>lia Ercol</w:t>
      </w:r>
      <w:r w:rsidR="00D907D9">
        <w:rPr>
          <w:rFonts w:ascii="Calibri Light" w:eastAsia="Times New Roman" w:hAnsi="Calibri Light" w:cs="Calibri Light"/>
          <w:sz w:val="24"/>
          <w:szCs w:val="24"/>
        </w:rPr>
        <w:t>i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 Finzi, ingegnere e filantropa italiana, </w:t>
      </w:r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titolare del dipartimento innovazione del </w:t>
      </w:r>
      <w:proofErr w:type="spellStart"/>
      <w:r w:rsidRPr="00D11E09">
        <w:rPr>
          <w:rFonts w:ascii="Calibri Light" w:eastAsia="Times New Roman" w:hAnsi="Calibri Light" w:cs="Calibri Light"/>
          <w:sz w:val="24"/>
          <w:szCs w:val="24"/>
        </w:rPr>
        <w:t>Polimi</w:t>
      </w:r>
      <w:proofErr w:type="spellEnd"/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, 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tra le personalità più importanti </w:t>
      </w:r>
      <w:r w:rsidR="00C612A8" w:rsidRPr="00D11E09">
        <w:rPr>
          <w:rFonts w:ascii="Calibri Light" w:eastAsia="Times New Roman" w:hAnsi="Calibri Light" w:cs="Calibri Light"/>
          <w:sz w:val="24"/>
          <w:szCs w:val="24"/>
        </w:rPr>
        <w:t>a livello mondiale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 nel campo delle scienze e tecnologie aerospaziali, consulente scientifica della NASA, dell'ASI e dell'ESA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 xml:space="preserve"> che </w:t>
      </w:r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ha regalato uno sguardo incredibile sul futuro, approfondendo il tema 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 xml:space="preserve">delle </w:t>
      </w:r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donne, 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 xml:space="preserve">dello </w:t>
      </w:r>
      <w:r w:rsidRPr="00D11E09">
        <w:rPr>
          <w:rFonts w:ascii="Calibri Light" w:eastAsia="Times New Roman" w:hAnsi="Calibri Light" w:cs="Calibri Light"/>
          <w:sz w:val="24"/>
          <w:szCs w:val="24"/>
        </w:rPr>
        <w:t xml:space="preserve">Spazio e costruzioni del futuro, parlando dei suoi progetti più </w:t>
      </w:r>
      <w:proofErr w:type="spellStart"/>
      <w:r w:rsidRPr="00D11E09">
        <w:rPr>
          <w:rFonts w:ascii="Calibri Light" w:eastAsia="Times New Roman" w:hAnsi="Calibri Light" w:cs="Calibri Light"/>
          <w:sz w:val="24"/>
          <w:szCs w:val="24"/>
        </w:rPr>
        <w:t>inno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>novativi</w:t>
      </w:r>
      <w:proofErr w:type="spellEnd"/>
      <w:r w:rsidR="00C612A8" w:rsidRPr="00D11E09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 xml:space="preserve">- come gli 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orti sulla luna e moduli abitativi nello 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>S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pazio </w:t>
      </w:r>
      <w:r w:rsidR="003C2D80" w:rsidRPr="00D11E09">
        <w:rPr>
          <w:rFonts w:ascii="Calibri Light" w:eastAsia="Times New Roman" w:hAnsi="Calibri Light" w:cs="Calibri Light"/>
          <w:sz w:val="24"/>
          <w:szCs w:val="24"/>
        </w:rPr>
        <w:t>-</w:t>
      </w:r>
      <w:r w:rsidR="00C612A8" w:rsidRPr="00D11E09">
        <w:rPr>
          <w:rFonts w:ascii="Calibri Light" w:eastAsia="Times New Roman" w:hAnsi="Calibri Light" w:cs="Calibri Light"/>
          <w:sz w:val="24"/>
          <w:szCs w:val="24"/>
        </w:rPr>
        <w:t xml:space="preserve"> 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>e del ruolo delle donne nel mondo della ricerca e dell’università</w:t>
      </w:r>
      <w:r w:rsidR="003C2D80" w:rsidRPr="00D11E09">
        <w:rPr>
          <w:rStyle w:val="Enfasigrassetto"/>
          <w:rFonts w:ascii="Calibri Light" w:hAnsi="Calibri Light" w:cs="Calibri Light"/>
          <w:sz w:val="24"/>
          <w:szCs w:val="24"/>
        </w:rPr>
        <w:t xml:space="preserve">. Con Benedetta Grigolin, amministratore delegato di Magnetti Building e Sergio Signorini, Responsabile dell’innovazione in MB </w:t>
      </w:r>
      <w:r w:rsidR="003C2D80" w:rsidRPr="00D11E09">
        <w:rPr>
          <w:rStyle w:val="Enfasigrassetto"/>
          <w:rFonts w:ascii="Calibri Light" w:hAnsi="Calibri Light" w:cs="Calibri Light"/>
          <w:b w:val="0"/>
          <w:bCs w:val="0"/>
          <w:sz w:val="24"/>
          <w:szCs w:val="24"/>
        </w:rPr>
        <w:lastRenderedPageBreak/>
        <w:t>ad animare la tavola rotonda</w:t>
      </w:r>
      <w:r w:rsidR="003C2D80" w:rsidRPr="00D11E09">
        <w:rPr>
          <w:rStyle w:val="Enfasigrassetto"/>
          <w:rFonts w:ascii="Calibri Light" w:hAnsi="Calibri Light" w:cs="Calibri Light"/>
          <w:sz w:val="24"/>
          <w:szCs w:val="24"/>
        </w:rPr>
        <w:t xml:space="preserve"> </w:t>
      </w:r>
      <w:r w:rsidR="0081313C" w:rsidRPr="00D11E09">
        <w:rPr>
          <w:rFonts w:ascii="Calibri Light" w:eastAsia="Times New Roman" w:hAnsi="Calibri Light" w:cs="Calibri Light"/>
          <w:sz w:val="24"/>
          <w:szCs w:val="24"/>
        </w:rPr>
        <w:t xml:space="preserve">Daniela Cappelletti e Danilo Sergiampietri, titolari di Studio </w:t>
      </w:r>
      <w:proofErr w:type="spellStart"/>
      <w:r w:rsidR="0081313C" w:rsidRPr="00D11E09">
        <w:rPr>
          <w:rFonts w:ascii="Calibri Light" w:eastAsia="Times New Roman" w:hAnsi="Calibri Light" w:cs="Calibri Light"/>
          <w:sz w:val="24"/>
          <w:szCs w:val="24"/>
        </w:rPr>
        <w:t>Fabrica.Eu</w:t>
      </w:r>
      <w:proofErr w:type="spellEnd"/>
      <w:r w:rsidR="0081313C" w:rsidRPr="00D11E09">
        <w:rPr>
          <w:rFonts w:ascii="Calibri Light" w:hAnsi="Calibri Light" w:cs="Calibri Light"/>
          <w:sz w:val="24"/>
          <w:szCs w:val="24"/>
        </w:rPr>
        <w:t xml:space="preserve"> </w:t>
      </w:r>
      <w:r w:rsidRPr="00D11E09">
        <w:rPr>
          <w:rFonts w:ascii="Calibri Light" w:hAnsi="Calibri Light" w:cs="Calibri Light"/>
          <w:sz w:val="24"/>
          <w:szCs w:val="24"/>
        </w:rPr>
        <w:t xml:space="preserve">che </w:t>
      </w:r>
      <w:proofErr w:type="spellStart"/>
      <w:r w:rsidRPr="00D11E09">
        <w:rPr>
          <w:rFonts w:ascii="Calibri Light" w:hAnsi="Calibri Light" w:cs="Calibri Light"/>
          <w:sz w:val="24"/>
          <w:szCs w:val="24"/>
        </w:rPr>
        <w:t>hannno</w:t>
      </w:r>
      <w:proofErr w:type="spellEnd"/>
      <w:r w:rsidRPr="00D11E09">
        <w:rPr>
          <w:rFonts w:ascii="Calibri Light" w:hAnsi="Calibri Light" w:cs="Calibri Light"/>
          <w:sz w:val="24"/>
          <w:szCs w:val="24"/>
        </w:rPr>
        <w:t xml:space="preserve"> approfondito il tema legato al percorso dal progetto alla costruzione, necessario per la sostenibilità. </w:t>
      </w:r>
    </w:p>
    <w:p w14:paraId="3A3E8BC8" w14:textId="16C99CC0" w:rsidR="00995F06" w:rsidRPr="00D11E09" w:rsidRDefault="0081313C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 w:rsidRPr="00D11E09">
        <w:rPr>
          <w:rFonts w:ascii="Calibri Light" w:hAnsi="Calibri Light" w:cs="Calibri Light"/>
          <w:b/>
          <w:bCs/>
        </w:rPr>
        <w:t xml:space="preserve">Benedetta Grigolin, </w:t>
      </w:r>
      <w:r w:rsidR="00BA57B0">
        <w:rPr>
          <w:rFonts w:ascii="Calibri Light" w:hAnsi="Calibri Light" w:cs="Calibri Light"/>
          <w:b/>
          <w:bCs/>
        </w:rPr>
        <w:t>AD di</w:t>
      </w:r>
      <w:r w:rsidRPr="00D11E09">
        <w:rPr>
          <w:rFonts w:ascii="Calibri Light" w:hAnsi="Calibri Light" w:cs="Calibri Light"/>
          <w:b/>
          <w:bCs/>
        </w:rPr>
        <w:t xml:space="preserve"> Magnetti Building:</w:t>
      </w:r>
      <w:r w:rsidRPr="00D11E09">
        <w:rPr>
          <w:rFonts w:ascii="Calibri Light" w:hAnsi="Calibri Light" w:cs="Calibri Light"/>
        </w:rPr>
        <w:t xml:space="preserve"> “</w:t>
      </w:r>
      <w:r w:rsidR="002F3F23" w:rsidRPr="00D11E09">
        <w:rPr>
          <w:rFonts w:ascii="Calibri Light" w:hAnsi="Calibri Light" w:cs="Calibri Light"/>
        </w:rPr>
        <w:t>È</w:t>
      </w:r>
      <w:r w:rsidRPr="00D11E09">
        <w:rPr>
          <w:rFonts w:ascii="Calibri Light" w:hAnsi="Calibri Light" w:cs="Calibri Light"/>
        </w:rPr>
        <w:t xml:space="preserve"> un onore per noi ospitare l’ultimo appuntamento di questo ciclo di incontri pensato per raccontare la forza generativa della creatività di questo territorio che ha dato vita a innovazioni straordinarie tracciando le linee </w:t>
      </w:r>
      <w:r w:rsidR="003C2D80" w:rsidRPr="00D11E09">
        <w:rPr>
          <w:rFonts w:ascii="Calibri Light" w:hAnsi="Calibri Light" w:cs="Calibri Light"/>
        </w:rPr>
        <w:t xml:space="preserve">future, </w:t>
      </w:r>
      <w:r w:rsidRPr="00D11E09">
        <w:rPr>
          <w:rFonts w:ascii="Calibri Light" w:hAnsi="Calibri Light" w:cs="Calibri Light"/>
        </w:rPr>
        <w:t xml:space="preserve">nel campo del design, </w:t>
      </w:r>
      <w:r w:rsidRPr="00CE15AA">
        <w:rPr>
          <w:rFonts w:ascii="Calibri Light" w:hAnsi="Calibri Light" w:cs="Calibri Light"/>
        </w:rPr>
        <w:t xml:space="preserve">dell’architettura e delle costruzioni. Lo stesso approccio che dobbiamo </w:t>
      </w:r>
      <w:r w:rsidR="002F3F23" w:rsidRPr="00CE15AA">
        <w:rPr>
          <w:rFonts w:ascii="Calibri Light" w:hAnsi="Calibri Light" w:cs="Calibri Light"/>
        </w:rPr>
        <w:t xml:space="preserve">sempre più </w:t>
      </w:r>
      <w:r w:rsidRPr="00CE15AA">
        <w:rPr>
          <w:rFonts w:ascii="Calibri Light" w:hAnsi="Calibri Light" w:cs="Calibri Light"/>
        </w:rPr>
        <w:t xml:space="preserve">adottare anche nel campo dell’edilizia, ora </w:t>
      </w:r>
      <w:r w:rsidR="00CE15AA" w:rsidRPr="00CE15AA">
        <w:rPr>
          <w:rFonts w:ascii="Calibri Light" w:hAnsi="Calibri Light" w:cs="Calibri Light"/>
        </w:rPr>
        <w:t xml:space="preserve">che </w:t>
      </w:r>
      <w:r w:rsidRPr="00CE15AA">
        <w:rPr>
          <w:rFonts w:ascii="Calibri Light" w:hAnsi="Calibri Light" w:cs="Calibri Light"/>
        </w:rPr>
        <w:t xml:space="preserve">lo sforzo </w:t>
      </w:r>
      <w:r w:rsidR="002F3F23" w:rsidRPr="00CE15AA">
        <w:rPr>
          <w:rFonts w:ascii="Calibri Light" w:hAnsi="Calibri Light" w:cs="Calibri Light"/>
        </w:rPr>
        <w:t>inno</w:t>
      </w:r>
      <w:r w:rsidR="000737E4">
        <w:rPr>
          <w:rFonts w:ascii="Calibri Light" w:hAnsi="Calibri Light" w:cs="Calibri Light"/>
        </w:rPr>
        <w:t>vativo</w:t>
      </w:r>
      <w:r w:rsidRPr="00CE15AA">
        <w:rPr>
          <w:rFonts w:ascii="Calibri Light" w:hAnsi="Calibri Light" w:cs="Calibri Light"/>
        </w:rPr>
        <w:t xml:space="preserve"> richiesto deve </w:t>
      </w:r>
      <w:proofErr w:type="spellStart"/>
      <w:r w:rsidRPr="00CE15AA">
        <w:rPr>
          <w:rFonts w:ascii="Calibri Light" w:hAnsi="Calibri Light" w:cs="Calibri Light"/>
        </w:rPr>
        <w:t>necessarimente</w:t>
      </w:r>
      <w:proofErr w:type="spellEnd"/>
      <w:r w:rsidRPr="00CE15AA">
        <w:rPr>
          <w:rFonts w:ascii="Calibri Light" w:hAnsi="Calibri Light" w:cs="Calibri Light"/>
        </w:rPr>
        <w:t xml:space="preserve"> concentr</w:t>
      </w:r>
      <w:r w:rsidR="00D30BEF" w:rsidRPr="00CE15AA">
        <w:rPr>
          <w:rFonts w:ascii="Calibri Light" w:hAnsi="Calibri Light" w:cs="Calibri Light"/>
        </w:rPr>
        <w:t xml:space="preserve">arsi sugli aspetti legati alla sostenibilità e alla riduzione dell’impatto ambientale. </w:t>
      </w:r>
      <w:r w:rsidR="003C2D80" w:rsidRPr="00CE15AA">
        <w:rPr>
          <w:rFonts w:ascii="Calibri Light" w:hAnsi="Calibri Light" w:cs="Calibri Light"/>
        </w:rPr>
        <w:t xml:space="preserve">Ritengo che in questo campo le donne possano dare un impulso determinante in questo percorso: oggi </w:t>
      </w:r>
      <w:r w:rsidR="003C2D80" w:rsidRPr="00CE15AA">
        <w:rPr>
          <w:rFonts w:ascii="Calibri Light" w:hAnsi="Calibri Light" w:cs="Calibri Light"/>
          <w:shd w:val="clear" w:color="auto" w:fill="FFFFFF"/>
        </w:rPr>
        <w:t>le</w:t>
      </w:r>
      <w:r w:rsidR="003C2D80" w:rsidRPr="00CE15AA">
        <w:rPr>
          <w:rStyle w:val="apple-converted-space"/>
          <w:rFonts w:ascii="Calibri Light" w:hAnsi="Calibri Light" w:cs="Calibri Light"/>
          <w:shd w:val="clear" w:color="auto" w:fill="FFFFFF"/>
        </w:rPr>
        <w:t> </w:t>
      </w:r>
      <w:r w:rsidR="003C2D80" w:rsidRPr="00CE15AA">
        <w:rPr>
          <w:rStyle w:val="Enfasigrassetto"/>
          <w:rFonts w:ascii="Calibri Light" w:hAnsi="Calibri Light" w:cs="Calibri Light"/>
          <w:b w:val="0"/>
          <w:bCs w:val="0"/>
        </w:rPr>
        <w:t>imprese femminili con un elevato grado di</w:t>
      </w:r>
      <w:r w:rsidR="003C2D80" w:rsidRPr="00D11E09">
        <w:rPr>
          <w:rStyle w:val="Enfasigrassetto"/>
          <w:rFonts w:ascii="Calibri Light" w:hAnsi="Calibri Light" w:cs="Calibri Light"/>
          <w:b w:val="0"/>
          <w:bCs w:val="0"/>
        </w:rPr>
        <w:t xml:space="preserve"> sostenibilità superano dell’8% quelle maschili</w:t>
      </w:r>
      <w:r w:rsidR="003C2D80" w:rsidRPr="00D11E09">
        <w:rPr>
          <w:rFonts w:ascii="Calibri Light" w:hAnsi="Calibri Light" w:cs="Calibri Light"/>
          <w:b/>
          <w:bCs/>
          <w:shd w:val="clear" w:color="auto" w:fill="FFFFFF"/>
        </w:rPr>
        <w:t>,</w:t>
      </w:r>
      <w:r w:rsidR="003C2D80" w:rsidRPr="00D11E09">
        <w:rPr>
          <w:rFonts w:ascii="Calibri Light" w:hAnsi="Calibri Light" w:cs="Calibri Light"/>
          <w:shd w:val="clear" w:color="auto" w:fill="FFFFFF"/>
        </w:rPr>
        <w:t xml:space="preserve"> con una sensibilità spiccat</w:t>
      </w:r>
      <w:r w:rsidR="00D907D9">
        <w:rPr>
          <w:rFonts w:ascii="Calibri Light" w:hAnsi="Calibri Light" w:cs="Calibri Light"/>
          <w:shd w:val="clear" w:color="auto" w:fill="FFFFFF"/>
        </w:rPr>
        <w:t>a</w:t>
      </w:r>
      <w:r w:rsidR="003C2D80" w:rsidRPr="00D11E09">
        <w:rPr>
          <w:rFonts w:ascii="Calibri Light" w:hAnsi="Calibri Light" w:cs="Calibri Light"/>
          <w:shd w:val="clear" w:color="auto" w:fill="FFFFFF"/>
        </w:rPr>
        <w:t xml:space="preserve"> soprattutto per quel che riguarda la componente</w:t>
      </w:r>
      <w:r w:rsidR="003C2D80" w:rsidRPr="00D11E09">
        <w:rPr>
          <w:rStyle w:val="apple-converted-space"/>
          <w:rFonts w:ascii="Calibri Light" w:hAnsi="Calibri Light" w:cs="Calibri Light"/>
          <w:shd w:val="clear" w:color="auto" w:fill="FFFFFF"/>
        </w:rPr>
        <w:t> </w:t>
      </w:r>
      <w:r w:rsidR="003C2D80" w:rsidRPr="00D11E09">
        <w:rPr>
          <w:rStyle w:val="Enfasigrassetto"/>
          <w:rFonts w:ascii="Calibri Light" w:hAnsi="Calibri Light" w:cs="Calibri Light"/>
          <w:b w:val="0"/>
          <w:bCs w:val="0"/>
        </w:rPr>
        <w:t>ambientale. In Magnetti</w:t>
      </w:r>
      <w:r w:rsidR="000737E4">
        <w:rPr>
          <w:rStyle w:val="Enfasigrassetto"/>
          <w:rFonts w:ascii="Calibri Light" w:hAnsi="Calibri Light" w:cs="Calibri Light"/>
          <w:b w:val="0"/>
          <w:bCs w:val="0"/>
        </w:rPr>
        <w:t xml:space="preserve"> Building </w:t>
      </w:r>
      <w:r w:rsidR="003C2D80" w:rsidRPr="00D11E09">
        <w:rPr>
          <w:rFonts w:ascii="Calibri Light" w:hAnsi="Calibri Light" w:cs="Calibri Light"/>
        </w:rPr>
        <w:t>d</w:t>
      </w:r>
      <w:r w:rsidR="00D30BEF" w:rsidRPr="00D11E09">
        <w:rPr>
          <w:rFonts w:ascii="Calibri Light" w:hAnsi="Calibri Light" w:cs="Calibri Light"/>
        </w:rPr>
        <w:t>a</w:t>
      </w:r>
      <w:r w:rsidR="003C2D80" w:rsidRPr="00D11E09">
        <w:rPr>
          <w:rFonts w:ascii="Calibri Light" w:hAnsi="Calibri Light" w:cs="Calibri Light"/>
        </w:rPr>
        <w:t xml:space="preserve"> </w:t>
      </w:r>
      <w:r w:rsidR="008709FA" w:rsidRPr="00D11E09">
        <w:rPr>
          <w:rFonts w:ascii="Calibri Light" w:hAnsi="Calibri Light" w:cs="Calibri Light"/>
        </w:rPr>
        <w:t>tempo s</w:t>
      </w:r>
      <w:r w:rsidR="002F0DDD" w:rsidRPr="00D11E09">
        <w:rPr>
          <w:rFonts w:ascii="Calibri Light" w:hAnsi="Calibri Light" w:cs="Calibri Light"/>
        </w:rPr>
        <w:t>iamo impegnati in questo complesso percorso rivolto alla tracciabilità e al contenimento del nostro impatto ambientale.</w:t>
      </w:r>
      <w:r w:rsidR="002F0DDD" w:rsidRPr="00D11E09">
        <w:rPr>
          <w:rFonts w:ascii="Calibri Light" w:hAnsi="Calibri Light" w:cs="Calibri Light"/>
          <w:highlight w:val="white"/>
        </w:rPr>
        <w:t>”</w:t>
      </w:r>
    </w:p>
    <w:p w14:paraId="0C855133" w14:textId="77777777" w:rsidR="003C2D80" w:rsidRPr="00D11E09" w:rsidRDefault="003C2D80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7536355C" w14:textId="2824AA8A" w:rsidR="00F45476" w:rsidRPr="00F45476" w:rsidRDefault="00E23A54" w:rsidP="00F45476">
      <w:pPr>
        <w:pStyle w:val="NormaleWeb"/>
        <w:spacing w:after="0"/>
        <w:jc w:val="both"/>
        <w:textAlignment w:val="baseline"/>
        <w:rPr>
          <w:rFonts w:ascii="Calibri Light" w:hAnsi="Calibri Light" w:cs="Calibri Light"/>
        </w:rPr>
      </w:pPr>
      <w:r w:rsidRPr="00A66AB1">
        <w:rPr>
          <w:rFonts w:ascii="Calibri Light" w:hAnsi="Calibri Light" w:cs="Calibri Light"/>
          <w:b/>
          <w:bCs/>
        </w:rPr>
        <w:t xml:space="preserve">Giovanna Ricuperati, Presidente Confindustria Bergamo e AD Multi: </w:t>
      </w:r>
      <w:r w:rsidRPr="00A66AB1">
        <w:rPr>
          <w:rFonts w:ascii="Calibri Light" w:hAnsi="Calibri Light" w:cs="Calibri Light"/>
        </w:rPr>
        <w:t xml:space="preserve">“Sono fermamente convinta che parlare di sostenibilità oggi non sia solo sottolineare una sfera imprescindibile del fare impresa o una competenza, ma debba essere a tutti gli effetti un modo di essere, la direzione verso la quale tendere. Come Confindustria, </w:t>
      </w:r>
      <w:r w:rsidR="00F45476" w:rsidRPr="00A66AB1">
        <w:rPr>
          <w:rFonts w:ascii="Calibri Light" w:hAnsi="Calibri Light" w:cs="Calibri Light"/>
        </w:rPr>
        <w:t xml:space="preserve">non possiamo che </w:t>
      </w:r>
      <w:r w:rsidRPr="00A66AB1">
        <w:rPr>
          <w:rFonts w:ascii="Calibri Light" w:hAnsi="Calibri Light" w:cs="Calibri Light"/>
        </w:rPr>
        <w:t>impegn</w:t>
      </w:r>
      <w:r w:rsidR="00F45476" w:rsidRPr="00A66AB1">
        <w:rPr>
          <w:rFonts w:ascii="Calibri Light" w:hAnsi="Calibri Light" w:cs="Calibri Light"/>
        </w:rPr>
        <w:t xml:space="preserve">arci </w:t>
      </w:r>
      <w:r w:rsidRPr="00A66AB1">
        <w:rPr>
          <w:rFonts w:ascii="Calibri Light" w:hAnsi="Calibri Light" w:cs="Calibri Light"/>
        </w:rPr>
        <w:t>a s</w:t>
      </w:r>
      <w:r w:rsidR="00F45476" w:rsidRPr="00A66AB1">
        <w:rPr>
          <w:rFonts w:ascii="Calibri Light" w:hAnsi="Calibri Light" w:cs="Calibri Light"/>
        </w:rPr>
        <w:t>ostenere</w:t>
      </w:r>
      <w:r w:rsidRPr="00A66AB1">
        <w:rPr>
          <w:rFonts w:ascii="Calibri Light" w:hAnsi="Calibri Light" w:cs="Calibri Light"/>
        </w:rPr>
        <w:t xml:space="preserve"> le imprese che stanno affrontando la complessa sfida delle transizioni digitali e green in risposta all’emergenza climatica, alle richieste del mercato e alla normativa.</w:t>
      </w:r>
      <w:r w:rsidR="00F45476" w:rsidRPr="00A66AB1">
        <w:rPr>
          <w:rFonts w:ascii="Calibri Light" w:hAnsi="Calibri Light" w:cs="Calibri Light"/>
        </w:rPr>
        <w:t xml:space="preserve"> Grazie ancora una volta a Magnetti Building per aver supportato in maniera così convinta il progetto Le fabbriche pensanti, condividendo quell’anima di eccellenza del territorio che ci ha permesso di comprenderne appieno il capitale industriale e progettuale intrinseco.</w:t>
      </w:r>
      <w:r w:rsidR="00F45476" w:rsidRPr="00F45476">
        <w:rPr>
          <w:rFonts w:ascii="Calibri Light" w:hAnsi="Calibri Light" w:cs="Calibri Light"/>
        </w:rPr>
        <w:t xml:space="preserve"> </w:t>
      </w:r>
    </w:p>
    <w:p w14:paraId="2753A507" w14:textId="77777777" w:rsidR="00D10063" w:rsidRPr="00D11E09" w:rsidRDefault="00D10063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white"/>
        </w:rPr>
      </w:pPr>
    </w:p>
    <w:p w14:paraId="4EEECA58" w14:textId="77777777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  <w:t>MAGNETTI BUILDING</w:t>
      </w:r>
    </w:p>
    <w:p w14:paraId="39D572C7" w14:textId="77777777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L’edilizia scorre da 200 anni nel DNA di Magnetti,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D11E09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59037D3B" w14:textId="77777777" w:rsidR="008709FA" w:rsidRPr="00D11E09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sz w:val="18"/>
          <w:szCs w:val="18"/>
        </w:rPr>
      </w:pPr>
      <w:r w:rsidRPr="00D11E09">
        <w:rPr>
          <w:rFonts w:asciiTheme="majorHAnsi" w:eastAsia="Montserrat" w:hAnsiTheme="majorHAnsi" w:cstheme="majorHAnsi"/>
          <w:b/>
          <w:i/>
          <w:iCs/>
          <w:sz w:val="18"/>
          <w:szCs w:val="18"/>
          <w:highlight w:val="white"/>
        </w:rPr>
        <w:t>GRUPPO GRIGOLIN</w:t>
      </w:r>
    </w:p>
    <w:p w14:paraId="75E8317F" w14:textId="77777777" w:rsidR="00995F06" w:rsidRPr="00D11E09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sz w:val="18"/>
          <w:szCs w:val="18"/>
        </w:rPr>
      </w:pP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La sua storia inizia nel 1963 a Ponte della Priula (TV), oggi Gruppo Grigolin è tra le realtà leader a livello nazionale ed europeo nel comparto dell’edilizia e dei materiali per le costruzioni. In mano alla stessa famiglia da 60 anni, attraverso un pool di aziende- tra cui Fornaci Calce Grigolin,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SuperBeton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Nuova Tesi System, Magnetti Building,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Brussi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qualita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̀, soluzioni e applicazioni integrate per la building community, garantendo una competenza a 360 gradi agli operatori di mercato. È presente in maniera capillare su tutto il territorio nazionale attraverso </w:t>
      </w:r>
      <w:r w:rsidRPr="00D11E09">
        <w:rPr>
          <w:rFonts w:ascii="Calibri Light" w:hAnsi="Calibri Light" w:cs="Calibri Light"/>
          <w:i/>
          <w:iCs/>
          <w:sz w:val="18"/>
          <w:szCs w:val="18"/>
          <w:highlight w:val="white"/>
        </w:rPr>
        <w:t xml:space="preserve">oltre un centinaio tra stabilimenti e unità produttive. A livello internazionale il Gruppo è presente in Germania e Svizzera.  </w:t>
      </w: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Gruppo Grigolin oggi conta oltre 1500 dipendenti. </w:t>
      </w:r>
    </w:p>
    <w:p w14:paraId="67BFD902" w14:textId="77777777" w:rsidR="00995F06" w:rsidRPr="00D11E09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</w:p>
    <w:p w14:paraId="45F515F1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sz w:val="16"/>
          <w:szCs w:val="16"/>
        </w:rPr>
      </w:pPr>
      <w:r w:rsidRPr="00D11E09">
        <w:rPr>
          <w:rFonts w:ascii="Montserrat" w:eastAsia="Montserrat" w:hAnsi="Montserrat" w:cs="Montserrat"/>
          <w:b/>
          <w:sz w:val="16"/>
          <w:szCs w:val="16"/>
        </w:rPr>
        <w:t>Ufficio Stampa</w:t>
      </w:r>
    </w:p>
    <w:p w14:paraId="66578DD3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Studio Radici presseconomia@radicisrl.it</w:t>
      </w:r>
    </w:p>
    <w:p w14:paraId="47E8B83C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Serena Gasparoni 340-5601016</w:t>
      </w:r>
    </w:p>
    <w:p w14:paraId="45F0B4CE" w14:textId="77777777" w:rsidR="00995F06" w:rsidRPr="00D11E09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Alberto Polita 338- 8430365</w:t>
      </w:r>
    </w:p>
    <w:sectPr w:rsidR="00995F06" w:rsidRPr="00D11E09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F6652" w14:textId="77777777" w:rsidR="000D7B78" w:rsidRDefault="000D7B78">
      <w:pPr>
        <w:spacing w:after="0" w:line="240" w:lineRule="auto"/>
      </w:pPr>
      <w:r>
        <w:separator/>
      </w:r>
    </w:p>
  </w:endnote>
  <w:endnote w:type="continuationSeparator" w:id="0">
    <w:p w14:paraId="12FC1E84" w14:textId="77777777" w:rsidR="000D7B78" w:rsidRDefault="000D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C1EA0" w14:textId="77777777" w:rsidR="000D7B78" w:rsidRDefault="000D7B78">
      <w:pPr>
        <w:spacing w:after="0" w:line="240" w:lineRule="auto"/>
      </w:pPr>
      <w:r>
        <w:separator/>
      </w:r>
    </w:p>
  </w:footnote>
  <w:footnote w:type="continuationSeparator" w:id="0">
    <w:p w14:paraId="1B2248C8" w14:textId="77777777" w:rsidR="000D7B78" w:rsidRDefault="000D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737E4"/>
    <w:rsid w:val="000D7B78"/>
    <w:rsid w:val="000F16EC"/>
    <w:rsid w:val="001210DF"/>
    <w:rsid w:val="00177469"/>
    <w:rsid w:val="001E7AC3"/>
    <w:rsid w:val="001F6281"/>
    <w:rsid w:val="00272A05"/>
    <w:rsid w:val="002B6DDC"/>
    <w:rsid w:val="002F0DDD"/>
    <w:rsid w:val="002F3F23"/>
    <w:rsid w:val="003C2D80"/>
    <w:rsid w:val="003E2352"/>
    <w:rsid w:val="00430CE0"/>
    <w:rsid w:val="00437671"/>
    <w:rsid w:val="00481107"/>
    <w:rsid w:val="004D3662"/>
    <w:rsid w:val="006F479D"/>
    <w:rsid w:val="00700381"/>
    <w:rsid w:val="0081313C"/>
    <w:rsid w:val="008709FA"/>
    <w:rsid w:val="008A5B43"/>
    <w:rsid w:val="008D4B06"/>
    <w:rsid w:val="009174F2"/>
    <w:rsid w:val="009322E2"/>
    <w:rsid w:val="0093244D"/>
    <w:rsid w:val="00936E4C"/>
    <w:rsid w:val="00995F06"/>
    <w:rsid w:val="009C01C0"/>
    <w:rsid w:val="009F4A18"/>
    <w:rsid w:val="009F6328"/>
    <w:rsid w:val="00A03A0C"/>
    <w:rsid w:val="00A20836"/>
    <w:rsid w:val="00A66AB1"/>
    <w:rsid w:val="00A92B9E"/>
    <w:rsid w:val="00AC3B58"/>
    <w:rsid w:val="00B46563"/>
    <w:rsid w:val="00BA57B0"/>
    <w:rsid w:val="00C17CC8"/>
    <w:rsid w:val="00C26F65"/>
    <w:rsid w:val="00C35517"/>
    <w:rsid w:val="00C435C8"/>
    <w:rsid w:val="00C53716"/>
    <w:rsid w:val="00C612A8"/>
    <w:rsid w:val="00CC326B"/>
    <w:rsid w:val="00CE15AA"/>
    <w:rsid w:val="00D10063"/>
    <w:rsid w:val="00D11E09"/>
    <w:rsid w:val="00D30BEF"/>
    <w:rsid w:val="00D44B8B"/>
    <w:rsid w:val="00D51D24"/>
    <w:rsid w:val="00D5230B"/>
    <w:rsid w:val="00D530A2"/>
    <w:rsid w:val="00D907D9"/>
    <w:rsid w:val="00DF676E"/>
    <w:rsid w:val="00E12456"/>
    <w:rsid w:val="00E23A54"/>
    <w:rsid w:val="00E8452B"/>
    <w:rsid w:val="00EB29B5"/>
    <w:rsid w:val="00ED61B9"/>
    <w:rsid w:val="00F45476"/>
    <w:rsid w:val="00F5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Boschini Elena</cp:lastModifiedBy>
  <cp:revision>6</cp:revision>
  <dcterms:created xsi:type="dcterms:W3CDTF">2023-11-13T16:34:00Z</dcterms:created>
  <dcterms:modified xsi:type="dcterms:W3CDTF">2024-01-09T10:50:00Z</dcterms:modified>
</cp:coreProperties>
</file>